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Formularz ofertowy  - Załącznik nr 1 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OFERTA WYKONAWCY </w:t>
      </w:r>
    </w:p>
    <w:p w:rsidR="007F3757" w:rsidRPr="007F3757" w:rsidRDefault="007F3757" w:rsidP="007F37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na:</w:t>
      </w: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„Remonty ogólnobudowlane na nieruchomościach stanowiących zasób komunalny gminy zarządzanych i administrowanych przez Zakład Gospodarki Mieszkaniowej</w:t>
      </w:r>
    </w:p>
    <w:p w:rsidR="007F3757" w:rsidRPr="007F3757" w:rsidRDefault="007F3757" w:rsidP="007F37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Towarzystwo Budownictwa Społecznego w Częstochowie Spółka z o.o. </w:t>
      </w:r>
    </w:p>
    <w:p w:rsidR="007F3757" w:rsidRPr="007F3757" w:rsidRDefault="007F3757" w:rsidP="007F37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Polskiej Organizacji Wojskowej 24, 42-200 Częstochowa”</w:t>
      </w:r>
    </w:p>
    <w:p w:rsidR="007F3757" w:rsidRPr="007F3757" w:rsidRDefault="007F3757" w:rsidP="007F37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Postępowanie o zamówienie publiczne prowadzone w trybie podstawowym bez </w:t>
      </w: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negocjacji</w:t>
      </w:r>
      <w:r w:rsidRPr="007F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o wartości  poniżej 5 382 000 EURO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Wykonawcy/Wykonawców wspólnie ubiegających się o udzielenie zamówienia: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…………………………………………………………………………………………………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………………………………………………………………………………………………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 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faksu ………………………………………………………………………………………………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e-mail: ………………………………………………………………………………………………..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 NIP ………………………………………………………………………………………………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 REGON 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Pełnomocnik (jeśli dotyczy):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 do reprezentowania w postępowaniu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 do reprezentowania w postępowaniu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F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Wykonawców wspólnie ubiegających się o udzielenie zamówienia (w przypadku składania oferty wspólnej)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□……………………………………………………………………………………………………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Firma, adres, NIP, nr telefonu i e-mail / Nazwisko, imię, stanowisko, nr telefonu i e-mail (dotyczy pełnomocnika) </w:t>
      </w: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(niepotrzebne skreślić)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pełnomocnictwa</w:t>
      </w:r>
      <w:r w:rsidRPr="007F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ustanowiony na podstawie pełnomocnictwa nr ……………………z dnia ………………...</w:t>
      </w: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do reprezentowania w postępowaniu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do reprezentowania w postępowaniu i do zawarcia umowy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□…………………………………………………………………………………………………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dołączono w: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oryginale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kopii potwierdzonej notarialnie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dotyczące Zamawiającego: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Zakład Gospodarki Mieszkaniowej Towarzystwo Budownictwa Społecznego w Częstochowie 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Sp. z o.o., ul. Polskiej Organizacji Wojskowej 24, 42-200 Częstochowa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7">
        <w:rPr>
          <w:rFonts w:ascii="Times New Roman" w:eastAsia="Arial" w:hAnsi="Times New Roman" w:cs="Times New Roman"/>
          <w:bCs/>
          <w:sz w:val="24"/>
          <w:szCs w:val="24"/>
        </w:rPr>
        <w:t xml:space="preserve">Oferuję(emy) wykonanie </w:t>
      </w:r>
      <w:r w:rsidRPr="007F3757">
        <w:rPr>
          <w:rFonts w:ascii="Times New Roman" w:hAnsi="Times New Roman" w:cs="Times New Roman"/>
          <w:sz w:val="24"/>
          <w:szCs w:val="24"/>
        </w:rPr>
        <w:t>zamówienia w zakresie objętym specyfikacją warunków zamówienia za ceny  jednostkowe  ryczałtowe wg  wykazu</w:t>
      </w:r>
      <w:r w:rsidRPr="007F3757">
        <w:rPr>
          <w:rFonts w:ascii="Times New Roman" w:hAnsi="Times New Roman" w:cs="Times New Roman"/>
          <w:color w:val="000000"/>
          <w:sz w:val="24"/>
          <w:szCs w:val="24"/>
        </w:rPr>
        <w:t xml:space="preserve">  robót</w:t>
      </w:r>
      <w:r w:rsidRPr="007F3757">
        <w:rPr>
          <w:rFonts w:ascii="Times New Roman" w:hAnsi="Times New Roman" w:cs="Times New Roman"/>
          <w:sz w:val="24"/>
          <w:szCs w:val="24"/>
        </w:rPr>
        <w:t xml:space="preserve"> -  </w:t>
      </w:r>
      <w:r w:rsidRPr="007F3757">
        <w:rPr>
          <w:rFonts w:ascii="Times New Roman" w:hAnsi="Times New Roman" w:cs="Times New Roman"/>
          <w:b/>
          <w:sz w:val="24"/>
          <w:szCs w:val="24"/>
        </w:rPr>
        <w:t xml:space="preserve">załącznik nr  7 </w:t>
      </w:r>
      <w:r w:rsidRPr="007F3757">
        <w:rPr>
          <w:rFonts w:ascii="Times New Roman" w:hAnsi="Times New Roman" w:cs="Times New Roman"/>
          <w:sz w:val="24"/>
          <w:szCs w:val="24"/>
        </w:rPr>
        <w:t>i oświadczam(y), że oferowane ceny jednostkowe ryczałtowe uwzględniają wszystkie koszty związane z realizacją zamówienia.</w:t>
      </w:r>
    </w:p>
    <w:p w:rsidR="007F3757" w:rsidRPr="007F3757" w:rsidRDefault="007F3757" w:rsidP="007F37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3757" w:rsidRPr="007F3757" w:rsidTr="00075D14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757" w:rsidRPr="007F3757" w:rsidRDefault="007F3757" w:rsidP="007F3757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75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W przypadku wystąpienia robót, których nie można rozliczyć zgodnie z punktem 1 roboty te będą rozliczane na podstawie kosztorysów powykonawczych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uwzględnieniem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składników cenotwórczych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F3757" w:rsidRPr="007F3757" w:rsidRDefault="007F3757" w:rsidP="007F3757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 xml:space="preserve">  stawka  r-g  (netto)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-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…………  zł /netto/  </w:t>
            </w:r>
          </w:p>
          <w:p w:rsidR="007F3757" w:rsidRPr="007F3757" w:rsidRDefault="007F3757" w:rsidP="007F3757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5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 xml:space="preserve"> koszty  pośrednie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-    ………… %</w:t>
            </w:r>
          </w:p>
          <w:p w:rsidR="007F3757" w:rsidRPr="007F3757" w:rsidRDefault="007F3757" w:rsidP="007F3757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5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 xml:space="preserve">  zysk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-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…………  %</w:t>
            </w:r>
          </w:p>
          <w:p w:rsidR="007F3757" w:rsidRPr="007F3757" w:rsidRDefault="007F3757" w:rsidP="007F3757">
            <w:pPr>
              <w:spacing w:after="0" w:line="240" w:lineRule="auto"/>
              <w:ind w:left="180" w:firstLine="708"/>
              <w:jc w:val="both"/>
              <w:rPr>
                <w:sz w:val="24"/>
                <w:szCs w:val="24"/>
              </w:rPr>
            </w:pPr>
            <w:r w:rsidRPr="007F3757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 xml:space="preserve">  koszty  zakupu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-</w:t>
            </w: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…………  %</w:t>
            </w:r>
            <w:r w:rsidRPr="007F3757">
              <w:rPr>
                <w:sz w:val="24"/>
                <w:szCs w:val="24"/>
              </w:rPr>
              <w:tab/>
            </w:r>
          </w:p>
          <w:p w:rsidR="007F3757" w:rsidRPr="007F3757" w:rsidRDefault="007F3757" w:rsidP="007F375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Oświadczam/-y, że:</w:t>
            </w:r>
          </w:p>
          <w:p w:rsidR="007F3757" w:rsidRPr="007F3757" w:rsidRDefault="007F3757" w:rsidP="007F375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hAnsi="Times New Roman" w:cs="Times New Roman"/>
                <w:sz w:val="24"/>
                <w:szCs w:val="24"/>
              </w:rPr>
              <w:t xml:space="preserve">przedstawiony zakres robót zrealizuję(emy) w określonym terminie tj.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 dnia podpisania umowy, do dnia 31.12.2023r.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7F3757" w:rsidRPr="007F3757" w:rsidRDefault="007F3757" w:rsidP="007F3757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F3757" w:rsidRPr="007F3757" w:rsidRDefault="007F3757" w:rsidP="007F375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rękojmi i gwarancji na roboty – zgodnie z załącznikiem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7 poz. 77,</w:t>
            </w:r>
          </w:p>
          <w:p w:rsidR="007F3757" w:rsidRPr="007F3757" w:rsidRDefault="007F3757" w:rsidP="007F3757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Uwaga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okres rękojmi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i gwarancji  na roboty 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i gwarancji  na roboty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spowoduje odrzucenie oferty Wykonawcy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: minimalny okres 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rękojmi i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gwarancji na roboty wymagany przez Zamawiającego wynosi  36 miesięcy);</w:t>
            </w:r>
          </w:p>
          <w:p w:rsidR="007F3757" w:rsidRPr="007F3757" w:rsidRDefault="007F3757" w:rsidP="007F3757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3757" w:rsidRPr="007F3757" w:rsidRDefault="007F3757" w:rsidP="007F37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 zostało wniesione:</w:t>
            </w:r>
          </w:p>
          <w:p w:rsidR="007F3757" w:rsidRPr="007F3757" w:rsidRDefault="007F3757" w:rsidP="007F3757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………………  w formie.............................................................................................</w:t>
            </w:r>
          </w:p>
          <w:p w:rsidR="007F3757" w:rsidRPr="007F3757" w:rsidRDefault="007F3757" w:rsidP="007F3757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Zwrotu wadium (wniesionego w pieniądzu ) należy dokonać na konto:</w:t>
            </w:r>
          </w:p>
          <w:p w:rsidR="007F3757" w:rsidRPr="007F3757" w:rsidRDefault="007F3757" w:rsidP="007F3757">
            <w:pPr>
              <w:widowControl w:val="0"/>
              <w:suppressAutoHyphens/>
              <w:spacing w:after="0" w:line="240" w:lineRule="auto"/>
              <w:ind w:left="7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banku:          ……………………………….………………………………………………………</w:t>
            </w:r>
          </w:p>
          <w:p w:rsidR="007F3757" w:rsidRPr="007F3757" w:rsidRDefault="007F3757" w:rsidP="007F3757">
            <w:pPr>
              <w:widowControl w:val="0"/>
              <w:suppressAutoHyphens/>
              <w:spacing w:after="0" w:line="240" w:lineRule="auto"/>
              <w:ind w:left="7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konta:          …………………………………………………………………………………….…</w:t>
            </w:r>
          </w:p>
          <w:p w:rsidR="007F3757" w:rsidRPr="007F3757" w:rsidRDefault="007F3757" w:rsidP="007F3757">
            <w:pPr>
              <w:tabs>
                <w:tab w:val="left" w:pos="17892"/>
              </w:tabs>
              <w:spacing w:after="0" w:line="240" w:lineRule="auto"/>
              <w:ind w:left="37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7F3757" w:rsidRPr="007F3757" w:rsidRDefault="007F3757" w:rsidP="007F375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Adres e-mail gwaranta lub poręczyciela:</w:t>
            </w:r>
          </w:p>
          <w:p w:rsidR="007F3757" w:rsidRPr="007F3757" w:rsidRDefault="007F3757" w:rsidP="007F375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…………….………………………………………………………</w:t>
            </w:r>
          </w:p>
          <w:p w:rsidR="007F3757" w:rsidRPr="007F3757" w:rsidRDefault="007F3757" w:rsidP="007F375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757" w:rsidRPr="007F3757" w:rsidRDefault="007F3757" w:rsidP="007F375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ustawy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Prawo Zamówień Publicznych. </w:t>
            </w:r>
          </w:p>
          <w:p w:rsidR="007F3757" w:rsidRPr="007F3757" w:rsidRDefault="007F3757" w:rsidP="007F3757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757" w:rsidRPr="007F3757" w:rsidRDefault="007F3757" w:rsidP="007F37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zamierzam(y)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wykonać sami / z udziałem podwykonawców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(niepotrzebne skreślić)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części dotyczącej ...................................................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firmy Podwykonawcy: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</w:t>
            </w:r>
          </w:p>
          <w:p w:rsidR="007F3757" w:rsidRPr="007F3757" w:rsidRDefault="007F3757" w:rsidP="007F375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adres:</w:t>
            </w:r>
            <w:r w:rsidRPr="007F37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...........................................................................................................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b)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części dotyczącej ...................................................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firmy Podwykonawcy: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</w:t>
            </w:r>
          </w:p>
          <w:p w:rsidR="007F3757" w:rsidRPr="007F3757" w:rsidRDefault="007F3757" w:rsidP="007F375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adres:</w:t>
            </w:r>
            <w:r w:rsidRPr="007F37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...........................................................................................................</w:t>
            </w:r>
          </w:p>
          <w:p w:rsidR="007F3757" w:rsidRPr="007F3757" w:rsidRDefault="007F3757" w:rsidP="007F375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przypadku nie skreślenia żadnej z pozycji lub skreślenie całego punktu </w:t>
            </w:r>
            <w:r w:rsidRPr="007F375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(pkt 3.4)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powyżej, Zamawiający uzna, iż Wykonawca wykona zamówienie bez udziału podwykonawców. </w:t>
            </w:r>
          </w:p>
          <w:p w:rsidR="007F3757" w:rsidRPr="007F3757" w:rsidRDefault="007F3757" w:rsidP="007F3757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F3757" w:rsidRPr="007F3757" w:rsidRDefault="007F3757" w:rsidP="007F37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powołujemy się na zasoby podmiotów na zasadach określonych w art. 118  ust. 1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ustawy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Prawo Zamówień Publicznych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więc osobiście spełniamy warunki określone w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pkt X.5.1) i X.5.2) SWZ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/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Powołujemy się na zasoby poniższych podmiotów na zasadach określonych w art. 118 ust. 1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ustawy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Prawo Zamówień Publicznych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celu wykazania spełniania warunków udziału w postępowaniu, o których mowa w punkcie*: </w:t>
            </w:r>
          </w:p>
          <w:p w:rsidR="007F3757" w:rsidRPr="007F3757" w:rsidRDefault="007F3757" w:rsidP="007F375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a) *X.5.1) SWZ: </w:t>
            </w:r>
          </w:p>
          <w:p w:rsidR="007F3757" w:rsidRPr="007F3757" w:rsidRDefault="007F3757" w:rsidP="007F375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nazwa (firma) podmiotu udostępniającego zasoby:</w:t>
            </w:r>
          </w:p>
          <w:p w:rsidR="007F3757" w:rsidRPr="007F3757" w:rsidRDefault="007F3757" w:rsidP="007F375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</w:t>
            </w:r>
          </w:p>
          <w:p w:rsidR="007F3757" w:rsidRPr="007F3757" w:rsidRDefault="007F3757" w:rsidP="007F375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b) *X.5.2) SWZ: </w:t>
            </w:r>
          </w:p>
          <w:p w:rsidR="007F3757" w:rsidRPr="007F3757" w:rsidRDefault="007F3757" w:rsidP="007F375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nazwa (firma) podmiotu udostępniającego zasoby:</w:t>
            </w:r>
          </w:p>
          <w:p w:rsidR="007F3757" w:rsidRPr="007F3757" w:rsidRDefault="007F3757" w:rsidP="007F3757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</w:p>
          <w:p w:rsidR="007F3757" w:rsidRPr="007F3757" w:rsidRDefault="007F3757" w:rsidP="007F3757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załączeniu składamy zobowiązania tych podmiotów spełniające wymagania zawarte w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pkt X.8 SWZ.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niepotrzebne skreślić</w:t>
            </w:r>
          </w:p>
          <w:p w:rsidR="007F3757" w:rsidRPr="007F3757" w:rsidRDefault="007F3757" w:rsidP="007F3757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757" w:rsidRPr="007F3757" w:rsidRDefault="007F3757" w:rsidP="007F3757">
            <w:pPr>
              <w:tabs>
                <w:tab w:val="left" w:pos="14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przypadku nie skreślenia żadnej z pozycji lub skreślenie całego punktu </w:t>
            </w:r>
            <w:r w:rsidRPr="007F375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(pkt 3.5)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powyżej, Zamawiający uzna, iż Wykonawca</w:t>
            </w:r>
            <w:r w:rsidRPr="007F3757">
              <w:rPr>
                <w:sz w:val="24"/>
                <w:szCs w:val="24"/>
              </w:rPr>
              <w:t xml:space="preserve">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7F3757" w:rsidRPr="007F3757" w:rsidRDefault="007F3757" w:rsidP="007F3757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F3757" w:rsidRPr="007F3757" w:rsidRDefault="007F3757" w:rsidP="007F37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niniejszej oferty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będzie/ nie będzie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(niepotrzebne skreślić)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prowadził do powstania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u Zamawiającego obowiązku podatkowego,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przepisami od podatku od towarów </w:t>
            </w:r>
            <w:r w:rsidRPr="007F3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usług.</w:t>
            </w:r>
          </w:p>
          <w:p w:rsidR="007F3757" w:rsidRPr="007F3757" w:rsidRDefault="007F3757" w:rsidP="007F3757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757" w:rsidRPr="007F3757" w:rsidRDefault="007F3757" w:rsidP="007F375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pozycji, których obowiązek podatkowy po stronie Zamawiającego będzie dotyczył</w:t>
            </w: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(wypełnić tylko jeżeli dotyczy)</w:t>
            </w:r>
          </w:p>
          <w:p w:rsidR="007F3757" w:rsidRPr="007F3757" w:rsidRDefault="007F3757" w:rsidP="007F3757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F3757" w:rsidRPr="007F3757" w:rsidTr="00075D14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netto (zł)</w:t>
                  </w:r>
                </w:p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Stawka podatku VAT ( w %)</w:t>
                  </w:r>
                </w:p>
              </w:tc>
            </w:tr>
            <w:tr w:rsidR="007F3757" w:rsidRPr="007F3757" w:rsidTr="00075D14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F3757" w:rsidRPr="007F3757" w:rsidRDefault="007F3757" w:rsidP="007F3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F37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7F3757" w:rsidRPr="007F3757" w:rsidTr="00075D14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757" w:rsidRPr="007F3757" w:rsidTr="00075D14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F3757" w:rsidRPr="007F3757" w:rsidRDefault="007F3757" w:rsidP="007F37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F3757" w:rsidRPr="007F3757" w:rsidRDefault="007F3757" w:rsidP="007F37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3757" w:rsidRPr="007F3757" w:rsidRDefault="007F3757" w:rsidP="007F375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przypadku nie skreślenia żadnej z pozycji </w:t>
      </w:r>
      <w:r w:rsidRPr="007F37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(pkt 3.6) 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powyżej, Zamawiający uzna, iż po stronie Zamawiającego nie powstaje obowiązek podatkowy.</w:t>
      </w:r>
    </w:p>
    <w:p w:rsidR="007F3757" w:rsidRPr="007F3757" w:rsidRDefault="007F3757" w:rsidP="007F3757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Oświadczam/my że: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zapoznałem/am/my się ze Specyfikacją warunków zamówienia i nie wnosimy do niej zastrzeżeń oraz zdobyłem(liśmy) konieczne informacje potrzebne do właściwego przygotowania oferty (w tym zapoznałem/am/my się z dokumentacją opisującą przedmiot zamówienia);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przewidzianych do wykonania jest zgodny z zakresem objętym SWZ oraz załącznikami do SWZ;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spełniam/my wszystkie warunki określone w specyfikacji warunków zamówienia oraz złożyłem/am/my wymagane dokumenty potwierdzające spełnienie tych warunków;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płatności 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zgodnie ze wzorem umowy stanowiącym 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uważam/my się za związanych niniejszą ofertą przez okres wskazany 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pkt XXII pkt. 1. SWZ</w:t>
      </w: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(włącznie z tym dniem);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Arial" w:hAnsi="Times New Roman" w:cs="Times New Roman"/>
          <w:sz w:val="24"/>
          <w:szCs w:val="24"/>
          <w:lang w:eastAsia="pl-PL"/>
        </w:rPr>
        <w:t>Zawarty w specyfikacji warunków zamówienia wzór umowy został zaakceptowany i zobowiązuję(my) się w przypadku wyboru mojej/naszej oferty do zawarcia umowy na wyżej wymienionych warunkach, w miejscu i terminie wyznaczonym przez Zamawiającego;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F3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uznania mojej/ naszej oferty za ofertę najkorzystniejszą, </w:t>
      </w:r>
      <w:r w:rsidRPr="007F3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zatrudnię(imy) co najmniej 1 osobę bezrobotną,</w:t>
      </w:r>
      <w:r w:rsidRPr="007F3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wymaganiami wskazanymi w </w:t>
      </w:r>
      <w:r w:rsidRPr="007F3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pkt IV. 4 SWZ</w:t>
      </w:r>
      <w:r w:rsidRPr="007F3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(klauzula społeczna) oraz w terminie do 21 dni od daty</w:t>
      </w:r>
      <w:r w:rsidRPr="007F3757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rozpoczęcia realizacji robót budowlanych </w:t>
      </w:r>
      <w:r w:rsidRPr="007F3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przedłożę(-ymy) </w:t>
      </w:r>
      <w:r w:rsidRPr="007F3757">
        <w:rPr>
          <w:color w:val="000000" w:themeColor="text1"/>
          <w:sz w:val="24"/>
          <w:szCs w:val="24"/>
        </w:rPr>
        <w:t>Z</w:t>
      </w:r>
      <w:r w:rsidRPr="007F3757">
        <w:rPr>
          <w:rFonts w:ascii="Times New Roman" w:hAnsi="Times New Roman" w:cs="Times New Roman"/>
          <w:color w:val="000000" w:themeColor="text1"/>
          <w:sz w:val="24"/>
          <w:szCs w:val="24"/>
        </w:rPr>
        <w:t>amawiającemu zgłoszenie oferty pracy przedstawione Powiatowemu Urzędowi Pracy, odpis skierowania bezrobotnego przez Powiatowy Urząd Pracy do pracodawcy oraz umowę o pracę;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Jestem/my*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niepotrzebne skreślić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F3757" w:rsidRPr="007F3757" w:rsidRDefault="007F3757" w:rsidP="007F3757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mikroprzedsiębiorstwem*</w:t>
      </w:r>
    </w:p>
    <w:p w:rsidR="007F3757" w:rsidRPr="007F3757" w:rsidRDefault="007F3757" w:rsidP="007F3757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przedsiębiorstwem*</w:t>
      </w:r>
    </w:p>
    <w:p w:rsidR="007F3757" w:rsidRPr="007F3757" w:rsidRDefault="007F3757" w:rsidP="007F3757">
      <w:pPr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średnim przedsiębiorstwem*</w:t>
      </w:r>
    </w:p>
    <w:p w:rsidR="007F3757" w:rsidRPr="007F3757" w:rsidRDefault="007F3757" w:rsidP="007F3757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7F375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Pr="007F3757">
        <w:rPr>
          <w:rFonts w:ascii="Times New Roman" w:eastAsia="Calibri" w:hAnsi="Times New Roman" w:cs="Times New Roman"/>
          <w:sz w:val="24"/>
          <w:szCs w:val="24"/>
        </w:rPr>
        <w:t>nformacje są wymagane wyłącznie do celów statystycznych.</w:t>
      </w:r>
    </w:p>
    <w:p w:rsidR="007F3757" w:rsidRPr="007F3757" w:rsidRDefault="007F3757" w:rsidP="007F3757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pl-PL"/>
        </w:rPr>
      </w:pPr>
      <w:r w:rsidRPr="007F3757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shd w:val="clear" w:color="auto" w:fill="FFFFFF"/>
          <w:lang w:eastAsia="pl-PL"/>
        </w:rPr>
        <w:t xml:space="preserve">   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7F3757" w:rsidRPr="007F3757" w:rsidRDefault="007F3757" w:rsidP="007F375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7F37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lastRenderedPageBreak/>
        <w:t>Mikroprzedsiębiorstwo</w:t>
      </w:r>
      <w:r w:rsidRPr="007F375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7F3757" w:rsidRPr="007F3757" w:rsidRDefault="007F3757" w:rsidP="007F375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7F37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Małe przedsiębiorstwo</w:t>
      </w:r>
      <w:r w:rsidRPr="007F375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7F3757" w:rsidRPr="007F3757" w:rsidRDefault="007F3757" w:rsidP="007F375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7F37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Średnie przedsiębiorstwa</w:t>
      </w:r>
      <w:r w:rsidRPr="007F375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426" w:hanging="42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7F3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Dokumenty stanowiące tajemnicę przedsiębiorstwa zawarto w pliku pn……………………………. </w:t>
      </w:r>
    </w:p>
    <w:p w:rsidR="007F3757" w:rsidRPr="007F3757" w:rsidRDefault="007F3757" w:rsidP="007F3757">
      <w:pPr>
        <w:widowControl w:val="0"/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7F3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.……………………………….,  </w:t>
      </w:r>
      <w:r w:rsidRPr="007F37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F37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załączonym do oferty *</w:t>
      </w:r>
      <w:r w:rsidRPr="007F3757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wypełnić jeżeli dotyczy, w innych przypadkach wykreślić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7F375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Uzasadnienie zastrzeżenia ww. informacji jako tajemnicy przedsiębiorstwa zostało załączone do naszej oferty.</w:t>
      </w:r>
      <w:r w:rsidRPr="007F3757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*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Wszelką korespondencję w sprawie niniejszego postępowania należy kierować na adres: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3757" w:rsidRPr="007F3757" w:rsidRDefault="007F3757" w:rsidP="007F37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…………………………………………………………………………………………….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Podaję/my adres strony internetowej, na której są dostępne w formie elektronicznej: odpis z właściwego rejestru lub z centralnej ewidencji i informacji o działalności gospodarczej: </w:t>
      </w:r>
      <w:bookmarkStart w:id="0" w:name="_Hlk39581265"/>
    </w:p>
    <w:p w:rsidR="007F3757" w:rsidRPr="007F3757" w:rsidRDefault="007F3757" w:rsidP="007F3757">
      <w:pPr>
        <w:widowControl w:val="0"/>
        <w:tabs>
          <w:tab w:val="num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składania oferty wspólnej przez kilku przedsiębiorców (tzw. konsorcjum) lub przez spółkę cywilną, </w:t>
      </w: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ze wspólników konsorcjum lub spółki cywilnej musi podać ww. adres.    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F3757" w:rsidRPr="007F3757" w:rsidRDefault="007F3757" w:rsidP="007F3757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Wypełniłem/am/my obowiązki informacyjne przewidziane w art. 13 lub art. 14 rozporządzenia 2016/679 (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wobec osób fizycznych, 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</w:t>
      </w:r>
      <w:r w:rsidRPr="007F3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7F3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przypadku gdy wykonawca </w:t>
      </w:r>
      <w:r w:rsidRPr="007F3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treści oświadczenia wykonawca nie składa (usunięcie treści oświadczenia np. przez jego wykreślenie).</w:t>
      </w:r>
    </w:p>
    <w:p w:rsidR="007F3757" w:rsidRPr="007F3757" w:rsidRDefault="007F3757" w:rsidP="007F375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Wyrażam/my zgodę na przechowywanie i przetwarzanie danych osobowych przez Zakład Gospodarki Mieszkaniowej „TBS” Sp. z o.o. w Częstochowie.</w:t>
      </w:r>
    </w:p>
    <w:p w:rsidR="007F3757" w:rsidRPr="007F3757" w:rsidRDefault="007F3757" w:rsidP="007F375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iż udział pojazdów samochodowych w rozumieniu art. 2 ust. 33 ustawy z dnia 20 czerwca 1997r. – Prawo o ruchu drogowym (Dz. U. z 2021r., poz. 450 z późn. zm.) przy wykonywaniu przedmiotu zamówienia, będzie wynosił co najmniej 10%, zgodnie z art. 68 ust 3 Ustawy o elektromobilności i paliwach alternatywnych z dnia 11 stycznia 2018 r. (Dz. U. z 2021r., poz. 110 z późn. zm.), o ile z wyliczenia dokonanego zgodnie z art. 36a Ustawy o elektromobilności i paliwach alternatywnych, zachodzić będzie konieczność użycia takiego pojazdu/ów.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57" w:rsidRPr="007F3757" w:rsidRDefault="007F3757" w:rsidP="007F3757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załączeniu przedkładam/my następujące dokumenty stanowiące integralną</w:t>
      </w:r>
      <w:r w:rsidRPr="007F3757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pl-PL"/>
        </w:rPr>
        <w:t xml:space="preserve"> 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</w:t>
      </w:r>
      <w:r w:rsidRPr="007F3757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pl-PL"/>
        </w:rPr>
        <w:t xml:space="preserve"> 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niniejszej oferty: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ofertowy: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……………………………………………………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125 ust. 1 ustawy Prawo Zamówień Publicznych </w:t>
      </w: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 sztuk 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……………………………………………………………………………………………….………….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……………………………………………………………………………………………….………….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………………………………………………………………………………………….………….……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……………………………………………………………………………………………….………….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……………………………………………………………………………………………….………….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……………………………………………………………………………………………….………</w:t>
      </w:r>
    </w:p>
    <w:p w:rsidR="007F3757" w:rsidRPr="007F3757" w:rsidRDefault="007F3757" w:rsidP="007F3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7F3757" w:rsidRPr="007F3757" w:rsidRDefault="007F3757" w:rsidP="007F3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7F3757" w:rsidRPr="007F3757" w:rsidRDefault="007F3757" w:rsidP="007F3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7F37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UWAGA</w:t>
      </w:r>
      <w:r w:rsidRPr="007F37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:</w:t>
      </w:r>
    </w:p>
    <w:p w:rsidR="007F3757" w:rsidRPr="007F3757" w:rsidRDefault="007F3757" w:rsidP="007F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7F37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Oferta winna zostać sporządzona, pod rygorem nieważności </w:t>
      </w:r>
      <w:r w:rsidRPr="007F37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7F3757" w:rsidRPr="007F3757" w:rsidRDefault="007F3757" w:rsidP="007F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7F3757" w:rsidRPr="007F3757" w:rsidRDefault="007F3757" w:rsidP="007F37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:rsidR="007F3757" w:rsidRPr="007F3757" w:rsidRDefault="007F3757" w:rsidP="007F37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Załącznik nr 2</w:t>
      </w:r>
    </w:p>
    <w:p w:rsidR="007F3757" w:rsidRPr="007F3757" w:rsidRDefault="007F3757" w:rsidP="007F37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58"/>
      </w:tblGrid>
      <w:tr w:rsidR="007F3757" w:rsidRPr="007F3757" w:rsidTr="00075D14">
        <w:trPr>
          <w:trHeight w:val="2015"/>
        </w:trPr>
        <w:tc>
          <w:tcPr>
            <w:tcW w:w="4658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F3757" w:rsidRPr="007F3757" w:rsidTr="00075D14">
        <w:trPr>
          <w:trHeight w:val="2973"/>
        </w:trPr>
        <w:tc>
          <w:tcPr>
            <w:tcW w:w="4658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F3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reprezentowany przez: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58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F3757" w:rsidRPr="007F3757" w:rsidRDefault="007F3757" w:rsidP="007F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7F3757">
        <w:rPr>
          <w:rFonts w:ascii="Times New Roman" w:eastAsia="Times New Roman" w:hAnsi="Times New Roman" w:cs="Times New Roman"/>
          <w:b/>
          <w:u w:val="single"/>
          <w:lang w:eastAsia="pl-PL"/>
        </w:rPr>
        <w:t>Wykonawcy</w:t>
      </w:r>
    </w:p>
    <w:p w:rsidR="007F3757" w:rsidRPr="007F3757" w:rsidRDefault="007F3757" w:rsidP="007F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102565164"/>
      <w:bookmarkStart w:id="2" w:name="_Hlk93055015"/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</w:t>
      </w:r>
      <w:r w:rsidRPr="007F37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art. 125 ust. 1</w:t>
      </w: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ustawy z dnia 11 września 2019r. Prawo zamówień publicznych </w:t>
      </w:r>
      <w:r w:rsidRPr="007F3757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7F3757"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:rsidR="007F3757" w:rsidRPr="007F3757" w:rsidRDefault="007F3757" w:rsidP="007F375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„Remonty ogólnobudowlane na nieruchomościach stanowiących zasób komunalny gminy zarządzanych i administrowanych przez Zakład Gospodarki Mieszkaniowej</w:t>
      </w: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Towarzystwo Budownictwa Społecznego w Częstochowie Spółka z o.o. </w:t>
      </w: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ul. Polskiej Organizacji Wojskowej 24, 42-200 Częstochowa”</w:t>
      </w:r>
    </w:p>
    <w:p w:rsidR="007F3757" w:rsidRPr="007F3757" w:rsidRDefault="007F3757" w:rsidP="007F375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DTIZ.2611.31.2022</w:t>
      </w:r>
    </w:p>
    <w:p w:rsidR="007F3757" w:rsidRPr="007F3757" w:rsidRDefault="007F3757" w:rsidP="007F375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bookmarkEnd w:id="2"/>
      <w:r w:rsidRPr="007F3757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7F3757">
        <w:rPr>
          <w:rFonts w:ascii="Times New Roman" w:eastAsia="Times New Roman" w:hAnsi="Times New Roman" w:cs="Times New Roman"/>
          <w:lang w:eastAsia="pl-PL"/>
        </w:rPr>
        <w:t xml:space="preserve">spełniam(y) warunki udziału w postępowaniu określone przez Zamawiającego </w:t>
      </w:r>
      <w:r w:rsidRPr="007F3757">
        <w:rPr>
          <w:rFonts w:ascii="Times New Roman" w:eastAsia="Times New Roman" w:hAnsi="Times New Roman" w:cs="Times New Roman"/>
          <w:lang w:eastAsia="pl-PL"/>
        </w:rPr>
        <w:br/>
      </w:r>
      <w:r w:rsidRPr="007F375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7F3757" w:rsidRPr="007F3757" w:rsidRDefault="007F3757" w:rsidP="007F375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3757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7F3757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7F3757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7F375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F3757" w:rsidRPr="007F3757" w:rsidRDefault="007F3757" w:rsidP="007F375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F3757">
        <w:rPr>
          <w:rFonts w:ascii="Times New Roman" w:eastAsia="Times New Roman" w:hAnsi="Times New Roman" w:cs="Times New Roman"/>
          <w:lang w:eastAsia="pl-PL"/>
        </w:rPr>
        <w:t xml:space="preserve">Oświadczam(y), że zachodzą w stosunku do mnie(nas) podstawy wykluczenia z postępowania na podstawie </w:t>
      </w:r>
      <w:r w:rsidRPr="007F3757">
        <w:rPr>
          <w:rFonts w:ascii="Times New Roman" w:eastAsia="Times New Roman" w:hAnsi="Times New Roman" w:cs="Times New Roman"/>
          <w:b/>
          <w:lang w:eastAsia="pl-PL"/>
        </w:rPr>
        <w:t>art. ………….</w:t>
      </w:r>
      <w:r w:rsidRPr="007F3757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Pr="007F3757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7F3757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7F3757">
        <w:rPr>
          <w:rFonts w:ascii="Arial" w:eastAsia="Times New Roman" w:hAnsi="Arial" w:cs="Arial"/>
          <w:lang w:eastAsia="pl-PL"/>
        </w:rPr>
        <w:t xml:space="preserve"> </w:t>
      </w:r>
      <w:r w:rsidRPr="007F3757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7F3757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7F3757">
        <w:rPr>
          <w:rFonts w:ascii="Times New Roman" w:eastAsia="Times New Roman" w:hAnsi="Times New Roman" w:cs="Times New Roman"/>
          <w:lang w:eastAsia="pl-PL"/>
        </w:rPr>
        <w:t xml:space="preserve"> podjąłem(śmy) następujące środki naprawcze:</w:t>
      </w:r>
      <w:r w:rsidRPr="007F375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</w:t>
      </w:r>
      <w:r w:rsidRPr="007F3757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</w:t>
      </w:r>
      <w:r w:rsidRPr="007F3757">
        <w:rPr>
          <w:rFonts w:ascii="Times New Roman" w:eastAsia="Times New Roman" w:hAnsi="Times New Roman" w:cs="Times New Roman"/>
          <w:b/>
          <w:bCs/>
          <w:lang w:eastAsia="pl-PL"/>
        </w:rPr>
        <w:t>*(wykreślić jeżeli nie dotyczy)</w:t>
      </w:r>
    </w:p>
    <w:p w:rsidR="007F3757" w:rsidRPr="007F3757" w:rsidRDefault="007F3757" w:rsidP="007F375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57">
        <w:rPr>
          <w:rFonts w:ascii="Times New Roman" w:eastAsia="Times New Roman" w:hAnsi="Times New Roman" w:cs="Times New Roman"/>
          <w:lang w:eastAsia="pl-PL"/>
        </w:rPr>
        <w:t xml:space="preserve">Oświadczam(y), że nie podlegam wykluczeniu z postępowania na podstawie przepisów art. 7 ust. 1 pkt </w:t>
      </w:r>
      <w:r w:rsidRPr="007F3757">
        <w:rPr>
          <w:rFonts w:ascii="Times New Roman" w:eastAsia="Times New Roman" w:hAnsi="Times New Roman" w:cs="Times New Roman"/>
          <w:lang w:eastAsia="pl-PL"/>
        </w:rPr>
        <w:br/>
        <w:t>1-3 ustawy z dnia 13 kwietnia 2022 r. o szczególnych rozwiązaniach w zakresie przeciwdziałania wspieraniu agresji na Ukrainę oraz służących ochronie bezpieczeństwa narodowego (Dz. U. z 2022 r., poz. 835).</w:t>
      </w:r>
    </w:p>
    <w:p w:rsidR="007F3757" w:rsidRPr="007F3757" w:rsidRDefault="007F3757" w:rsidP="007F375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57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3757" w:rsidRPr="007F3757" w:rsidRDefault="007F3757" w:rsidP="007F375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przypadku nie skreślenia punktu </w:t>
      </w:r>
      <w:r w:rsidRPr="007F3757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 xml:space="preserve">3 </w:t>
      </w: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powyżej, Zamawiający uzna, iż wobec Wykonawcy nie zachodzą podstawy  wykluczenia z postępowania, o których mowa w art. 108 ust. 1 ustawy Prawo zamówień publicznych.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     ..…..……………………………………………..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</w:t>
      </w: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pl-PL"/>
        </w:rPr>
        <w:t>UWAGA:</w:t>
      </w:r>
    </w:p>
    <w:p w:rsidR="007F3757" w:rsidRPr="007F3757" w:rsidRDefault="007F3757" w:rsidP="007F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Oświadczenie winno zostać sporządzone, pod rygorem nieważności </w:t>
      </w:r>
      <w:r w:rsidRPr="007F375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7F3757" w:rsidRPr="007F3757" w:rsidRDefault="007F3757" w:rsidP="007F375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lastRenderedPageBreak/>
        <w:t>Dokument składany wraz z ofertą</w:t>
      </w:r>
      <w:r w:rsidRPr="007F375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(jeżeli dotyczy)</w:t>
      </w:r>
    </w:p>
    <w:p w:rsidR="007F3757" w:rsidRPr="007F3757" w:rsidRDefault="007F3757" w:rsidP="007F37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                 </w:t>
      </w:r>
      <w:r w:rsidRPr="007F3757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Załącznik nr 2a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757" w:rsidRPr="007F3757" w:rsidTr="00075D14"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F3757" w:rsidRPr="007F3757" w:rsidTr="00075D14">
        <w:trPr>
          <w:trHeight w:val="3430"/>
        </w:trPr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F3757" w:rsidRPr="007F3757" w:rsidRDefault="007F3757" w:rsidP="007F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7F3757">
        <w:rPr>
          <w:rFonts w:ascii="Times New Roman" w:eastAsia="Times New Roman" w:hAnsi="Times New Roman" w:cs="Times New Roman"/>
          <w:b/>
          <w:u w:val="single"/>
          <w:lang w:eastAsia="pl-PL"/>
        </w:rPr>
        <w:t>Wykonawców wspólnie ubiegających się</w:t>
      </w:r>
    </w:p>
    <w:p w:rsidR="007F3757" w:rsidRPr="007F3757" w:rsidRDefault="007F3757" w:rsidP="007F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na podstawie </w:t>
      </w:r>
      <w:r w:rsidRPr="007F3757">
        <w:rPr>
          <w:rFonts w:ascii="Times New Roman" w:eastAsia="Times New Roman" w:hAnsi="Times New Roman" w:cs="Times New Roman"/>
          <w:b/>
          <w:u w:val="single"/>
          <w:lang w:eastAsia="pl-PL"/>
        </w:rPr>
        <w:t>art. 117 ust. 4</w:t>
      </w: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:rsidR="007F3757" w:rsidRPr="007F3757" w:rsidRDefault="007F3757" w:rsidP="007F375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ogólnobudowlane na nieruchomościach stanowiących zasób komunalny gminy zarządzanych i administrowanych przez Zakład Gospodarki Mieszkaniowej</w:t>
      </w: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Towarzystwo Budownictwa Społecznego w Częstochowie Spółka z o.o. </w:t>
      </w: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ul. Polskiej Organizacji Wojskowej 24, 42-200 Częstochowa”</w:t>
      </w:r>
    </w:p>
    <w:p w:rsidR="007F3757" w:rsidRPr="007F3757" w:rsidRDefault="007F3757" w:rsidP="007F375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DTIZ.2611.31.2022</w:t>
      </w:r>
    </w:p>
    <w:p w:rsidR="007F3757" w:rsidRPr="007F3757" w:rsidRDefault="007F3757" w:rsidP="007F3757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7F3757" w:rsidRPr="007F3757" w:rsidRDefault="007F3757" w:rsidP="007F37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3757" w:rsidRPr="007F3757" w:rsidRDefault="007F3757" w:rsidP="007F375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7F3757" w:rsidRPr="007F3757" w:rsidRDefault="007F3757" w:rsidP="007F3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7F3757" w:rsidRPr="007F3757" w:rsidRDefault="007F3757" w:rsidP="007F37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7F3757" w:rsidRPr="007F3757" w:rsidRDefault="007F3757" w:rsidP="007F375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7F3757" w:rsidRPr="007F3757" w:rsidRDefault="007F3757" w:rsidP="007F375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7F3757" w:rsidRPr="007F3757" w:rsidRDefault="007F3757" w:rsidP="007F3757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7F3757" w:rsidRPr="007F3757" w:rsidRDefault="007F3757" w:rsidP="007F3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7F3757" w:rsidRPr="007F3757" w:rsidRDefault="007F3757" w:rsidP="007F37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7F3757" w:rsidRPr="007F3757" w:rsidRDefault="007F3757" w:rsidP="007F375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7F3757" w:rsidRPr="007F3757" w:rsidRDefault="007F3757" w:rsidP="007F375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7F3757" w:rsidRPr="007F3757" w:rsidRDefault="007F3757" w:rsidP="007F375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3757" w:rsidRPr="007F3757" w:rsidRDefault="007F3757" w:rsidP="007F3757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7F375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F3757" w:rsidRPr="007F3757" w:rsidRDefault="007F3757" w:rsidP="007F375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F3757" w:rsidRPr="007F3757" w:rsidRDefault="007F3757" w:rsidP="007F375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:rsidR="007F3757" w:rsidRPr="007F3757" w:rsidRDefault="007F3757" w:rsidP="007F3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F375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7F37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osób uprawnionych do składania oświadczeń w imieniu Wykonawców wspólnie ubiegających się.</w:t>
      </w:r>
    </w:p>
    <w:p w:rsidR="007F3757" w:rsidRPr="007F3757" w:rsidRDefault="007F3757" w:rsidP="007F375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lastRenderedPageBreak/>
        <w:t>Dokument składany wraz z ofertą</w:t>
      </w:r>
      <w:r w:rsidRPr="007F375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(jeżeli dotyczy)</w:t>
      </w:r>
    </w:p>
    <w:p w:rsidR="007F3757" w:rsidRPr="007F3757" w:rsidRDefault="007F3757" w:rsidP="007F37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                             </w:t>
      </w:r>
      <w:r w:rsidRPr="007F3757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Załącznik nr 2b</w:t>
      </w:r>
    </w:p>
    <w:p w:rsidR="007F3757" w:rsidRPr="007F3757" w:rsidRDefault="007F3757" w:rsidP="007F375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757" w:rsidRPr="007F3757" w:rsidTr="00075D14"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F3757" w:rsidRPr="007F3757" w:rsidTr="00075D14">
        <w:trPr>
          <w:trHeight w:val="3430"/>
        </w:trPr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F3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reprezentowany przez: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F3757" w:rsidRPr="007F3757" w:rsidRDefault="007F3757" w:rsidP="007F37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F3757" w:rsidRPr="007F3757" w:rsidRDefault="007F3757" w:rsidP="007F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</w:p>
    <w:p w:rsidR="007F3757" w:rsidRPr="007F3757" w:rsidRDefault="007F3757" w:rsidP="007F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niepodleganiu wykluczeniu i spełnianiu warunków udziału w postępowaniu składane na podstawie 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art. 125 ust. 1</w:t>
      </w: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z dnia 11 września 2019r. Prawo zamówień publicznych w postępowaniu o udzielenie zamówienia publicznego na:</w:t>
      </w:r>
    </w:p>
    <w:p w:rsidR="007F3757" w:rsidRPr="007F3757" w:rsidRDefault="007F3757" w:rsidP="007F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„Remonty ogólnobudowlane na nieruchomościach stanowiących zasób komunalny gminy zarządzanych i administrowanych przez Zakład Gospodarki Mieszkaniowej</w:t>
      </w: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Towarzystwo Budownictwa Społecznego w Częstochowie Spółka z o.o. </w:t>
      </w:r>
      <w:r w:rsidRPr="007F3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ul. Polskiej Organizacji Wojskowej 24, 42-200 Częstochowa”</w:t>
      </w:r>
    </w:p>
    <w:p w:rsidR="007F3757" w:rsidRPr="007F3757" w:rsidRDefault="007F3757" w:rsidP="007F375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DTIZ.2611.31.2022</w:t>
      </w:r>
    </w:p>
    <w:p w:rsidR="007F3757" w:rsidRPr="007F3757" w:rsidRDefault="007F3757" w:rsidP="007F375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757" w:rsidRPr="007F3757" w:rsidRDefault="007F3757" w:rsidP="007F3757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spełniam(y) warunki udziału w postępowaniu określone w moim (naszym) Zobowiązaniu</w:t>
      </w: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podmiotowym środku dowodowym</w:t>
      </w: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potwierdzającym, że Wykonawca realizując zamówienie, będzie dysponował moimi (naszymi) zasobami. </w:t>
      </w: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:rsidR="007F3757" w:rsidRPr="007F3757" w:rsidRDefault="007F3757" w:rsidP="007F3757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nie podlegam(y) wykluczeniu z postępowania na podstawie art. 108 ust 1 ustawy </w:t>
      </w:r>
      <w:r w:rsidRPr="007F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zamówień publicznych.</w:t>
      </w:r>
    </w:p>
    <w:p w:rsidR="007F3757" w:rsidRPr="007F3757" w:rsidRDefault="007F3757" w:rsidP="007F3757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Oświadczam(y), że podmiotowe środki dowodowe można uzyskać za pomocą bezpłatnych </w:t>
      </w:r>
      <w:r w:rsidRPr="007F37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ogólnodostępnych baz danych, w szczególności rejestru (rejestrów): …………………………………….</w:t>
      </w:r>
    </w:p>
    <w:p w:rsidR="007F3757" w:rsidRPr="007F3757" w:rsidRDefault="007F3757" w:rsidP="007F375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……………………….……..…………………………. (należy wskazać „nazwę” rejestru/rejestrów </w:t>
      </w:r>
      <w:r w:rsidRPr="007F37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i właściwy numer w rejestrze). Środki dowodowe dostępne ww. rejestrze (rejestrach) są prawidłowe </w:t>
      </w:r>
      <w:r w:rsidRPr="007F37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aktualne.</w:t>
      </w:r>
    </w:p>
    <w:p w:rsidR="007F3757" w:rsidRPr="007F3757" w:rsidRDefault="007F3757" w:rsidP="007F37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:rsidR="007F3757" w:rsidRPr="007F3757" w:rsidRDefault="007F3757" w:rsidP="007F3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7F3757" w:rsidRPr="007F3757" w:rsidRDefault="007F3757" w:rsidP="007F3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pl-PL"/>
        </w:rPr>
        <w:t>UWAGA: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Oświadczenie winno zostać sporządzone, pod rygorem nieważności </w:t>
      </w:r>
      <w:r w:rsidRPr="007F375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w formie elektronicznej lub w postaci elektronicznej opatrzonej podpisem zaufanym lub podpisem osobistym osoby </w:t>
      </w:r>
      <w:r w:rsidRPr="007F375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uprawnionej do składania oświadczeń w imieniu podmiotu udostepniającego zasoby.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57" w:rsidRPr="007F3757" w:rsidRDefault="007F3757" w:rsidP="007F375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u w:val="single"/>
          <w:lang w:eastAsia="pl-PL"/>
        </w:rPr>
        <w:t>Dokument składany po otwarciu ofert na wezwanie Zamawiającego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t>Załącznik nr 3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7F3757" w:rsidRPr="007F3757" w:rsidRDefault="007F3757" w:rsidP="007F375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7F3757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7F375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7F3757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7F37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F3757" w:rsidRPr="007F3757" w:rsidTr="00075D14">
        <w:trPr>
          <w:trHeight w:val="465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Podmioty, na rzecz których roboty zostały wykonane -pełna nazwa</w:t>
            </w: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7F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F3757" w:rsidRPr="007F3757" w:rsidTr="00075D14">
        <w:trPr>
          <w:trHeight w:val="1134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F3757" w:rsidRPr="007F3757" w:rsidTr="00075D14">
        <w:trPr>
          <w:trHeight w:val="1134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F3757" w:rsidRPr="007F3757" w:rsidTr="00075D14">
        <w:trPr>
          <w:trHeight w:val="1134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F3757" w:rsidRPr="007F3757" w:rsidTr="00075D14">
        <w:trPr>
          <w:trHeight w:val="1134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F3757" w:rsidRPr="007F3757" w:rsidTr="00075D14">
        <w:trPr>
          <w:trHeight w:val="1134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F3757" w:rsidRPr="007F3757" w:rsidTr="00075D14">
        <w:trPr>
          <w:trHeight w:val="1134"/>
        </w:trPr>
        <w:tc>
          <w:tcPr>
            <w:tcW w:w="648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3757" w:rsidRPr="007F3757" w:rsidRDefault="007F3757" w:rsidP="007F3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pl-PL"/>
        </w:rPr>
        <w:t>UWAGA:</w:t>
      </w:r>
    </w:p>
    <w:p w:rsidR="007F3757" w:rsidRPr="007F3757" w:rsidRDefault="007F3757" w:rsidP="007F3757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lang w:eastAsia="ar-SA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Wykaz winien zostać sporządzony, pod rygorem nieważności </w:t>
      </w:r>
      <w:r w:rsidRPr="007F375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</w:t>
      </w:r>
      <w:r w:rsidRPr="007F3757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3757" w:rsidRPr="007F3757" w:rsidRDefault="007F3757" w:rsidP="007F375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Dokument składany po otwarciu ofert na wezwanie Zamawiającego</w:t>
      </w:r>
    </w:p>
    <w:p w:rsidR="007F3757" w:rsidRPr="007F3757" w:rsidRDefault="007F3757" w:rsidP="007F3757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Pr="007F375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4</w:t>
      </w:r>
      <w:r w:rsidRPr="007F3757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F3757" w:rsidRPr="007F3757" w:rsidRDefault="007F3757" w:rsidP="007F375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7F3757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7F3757" w:rsidRPr="007F3757" w:rsidRDefault="007F3757" w:rsidP="007F375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SWZ.</w:t>
      </w: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F3757" w:rsidRPr="007F3757" w:rsidTr="00075D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7F3757" w:rsidRPr="007F3757" w:rsidTr="00075D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konstrukcyjno-budowlanej:  </w:t>
            </w:r>
          </w:p>
          <w:p w:rsidR="007F3757" w:rsidRPr="007F3757" w:rsidRDefault="007F3757" w:rsidP="007F37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7F3757" w:rsidRPr="007F3757" w:rsidRDefault="007F3757" w:rsidP="007F37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7F3757" w:rsidRPr="007F3757" w:rsidRDefault="007F3757" w:rsidP="007F37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7F3757" w:rsidRPr="007F3757" w:rsidRDefault="007F3757" w:rsidP="007F375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F3757" w:rsidRPr="007F3757" w:rsidTr="00075D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konstrukcyjno-budowlanej: 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7F3757" w:rsidRPr="007F3757" w:rsidRDefault="007F3757" w:rsidP="007F37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7F3757" w:rsidRPr="007F3757" w:rsidRDefault="007F3757" w:rsidP="007F37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7F3757" w:rsidRPr="007F3757" w:rsidRDefault="007F3757" w:rsidP="007F37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F3757" w:rsidRPr="007F3757" w:rsidRDefault="007F3757" w:rsidP="007F37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7F37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Wykonawcy)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7F3757" w:rsidRPr="007F3757" w:rsidRDefault="007F3757" w:rsidP="007F3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pl-PL"/>
        </w:rPr>
        <w:t>UWAGA:</w:t>
      </w:r>
    </w:p>
    <w:p w:rsidR="007F3757" w:rsidRPr="007F3757" w:rsidRDefault="007F3757" w:rsidP="007F3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Wykaz winien zostać sporządzony, pod rygorem nieważności </w:t>
      </w:r>
      <w:r w:rsidRPr="007F3757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7F3757" w:rsidRPr="007F3757" w:rsidRDefault="007F3757" w:rsidP="007F375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</w:pPr>
      <w:bookmarkStart w:id="6" w:name="_Hlk66101892"/>
    </w:p>
    <w:p w:rsidR="007F3757" w:rsidRPr="007F3757" w:rsidRDefault="007F3757" w:rsidP="007F375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  <w:lastRenderedPageBreak/>
        <w:t xml:space="preserve">Dokument składany wraz z ofertą </w:t>
      </w:r>
      <w:r w:rsidRPr="007F375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(jeżeli dotyczy)</w:t>
      </w:r>
    </w:p>
    <w:bookmarkEnd w:id="6"/>
    <w:p w:rsidR="007F3757" w:rsidRPr="007F3757" w:rsidRDefault="007F3757" w:rsidP="007F375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          </w:t>
      </w:r>
      <w:r w:rsidRPr="007F3757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Załącznik nr 5</w:t>
      </w:r>
    </w:p>
    <w:p w:rsidR="007F3757" w:rsidRPr="007F3757" w:rsidRDefault="007F3757" w:rsidP="007F3757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3757" w:rsidRPr="007F3757" w:rsidRDefault="007F3757" w:rsidP="007F375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7F3757" w:rsidRPr="007F3757" w:rsidRDefault="007F3757" w:rsidP="007F375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7F3757" w:rsidRPr="007F3757" w:rsidRDefault="007F3757" w:rsidP="007F375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7F3757" w:rsidRPr="007F3757" w:rsidRDefault="007F3757" w:rsidP="007F3757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7F3757" w:rsidRPr="007F3757" w:rsidRDefault="007F3757" w:rsidP="007F3757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3757" w:rsidRPr="007F3757" w:rsidRDefault="007F3757" w:rsidP="007F375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Zobowiązanie podmiotu udostępniającego zasoby</w:t>
      </w:r>
    </w:p>
    <w:p w:rsidR="007F3757" w:rsidRPr="007F3757" w:rsidRDefault="007F3757" w:rsidP="007F375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 oddania do dyspozycji niezbędnych zasobów</w:t>
      </w:r>
    </w:p>
    <w:p w:rsidR="007F3757" w:rsidRPr="007F3757" w:rsidRDefault="007F3757" w:rsidP="007F375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na potrzeby realizacji zamówienia 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7F3757" w:rsidRPr="007F3757" w:rsidRDefault="007F3757" w:rsidP="007F375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7F3757" w:rsidRPr="007F3757" w:rsidRDefault="007F3757" w:rsidP="007F3757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7F375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7F3757" w:rsidRPr="007F3757" w:rsidRDefault="007F3757" w:rsidP="007F375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7F3757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7F3757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7F3757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7F3757" w:rsidRPr="007F3757" w:rsidRDefault="007F3757" w:rsidP="007F3757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ogólnobudowlane na nieruchomościach stanowiących zasób komunalny gminy zarządzanych i administrowanych przez Zakład Gospodarki Mieszkaniowej Towarzystwo Budownictwa Społecznego w Częstochowie Spółka z o.o. ul. Polskiej Organizacji Wojskowej 24, 42-200 Częstochowa” </w:t>
      </w:r>
      <w:r w:rsidRPr="007F37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DTIZ.2611.31.2022</w:t>
      </w:r>
    </w:p>
    <w:p w:rsidR="007F3757" w:rsidRPr="007F3757" w:rsidRDefault="007F3757" w:rsidP="007F3757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7F3757" w:rsidRPr="007F3757" w:rsidRDefault="007F3757" w:rsidP="007F3757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7F3757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7F3757" w:rsidRPr="007F3757" w:rsidRDefault="007F3757" w:rsidP="007F375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7F3757" w:rsidRPr="007F3757" w:rsidRDefault="007F3757" w:rsidP="007F3757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7F3757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7F3757" w:rsidRPr="007F3757" w:rsidRDefault="007F3757" w:rsidP="007F375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7F3757" w:rsidRPr="007F3757" w:rsidRDefault="007F3757" w:rsidP="007F3757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7F3757" w:rsidRPr="007F3757" w:rsidRDefault="007F3757" w:rsidP="007F375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F3757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7F3757" w:rsidRPr="007F3757" w:rsidRDefault="007F3757" w:rsidP="007F3757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7F3757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 na zdolnościach, którego Wykonawca polega</w:t>
      </w:r>
      <w:r w:rsidRPr="007F3757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:rsidR="007F3757" w:rsidRPr="007F3757" w:rsidRDefault="007F3757" w:rsidP="007F37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F3757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7F3757" w:rsidRPr="007F3757" w:rsidRDefault="007F3757" w:rsidP="007F3757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7F3757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7F3757" w:rsidRPr="007F3757" w:rsidRDefault="007F3757" w:rsidP="007F3757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:rsidR="007F3757" w:rsidRPr="007F3757" w:rsidRDefault="007F3757" w:rsidP="007F3757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:rsidR="007F3757" w:rsidRPr="007F3757" w:rsidRDefault="007F3757" w:rsidP="007F37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color w:val="FF0000"/>
          <w:lang w:eastAsia="pl-PL"/>
        </w:rPr>
        <w:t>UWAGA: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3757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7F3757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:rsidR="007F3757" w:rsidRDefault="007F3757" w:rsidP="007F3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757" w:rsidRDefault="007F3757" w:rsidP="007F3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757" w:rsidRDefault="007F3757" w:rsidP="007F3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57" w:rsidRPr="007F3757" w:rsidRDefault="007F3757" w:rsidP="007F3757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>Załącznik nr  7</w:t>
      </w:r>
    </w:p>
    <w:p w:rsidR="007F3757" w:rsidRPr="007F3757" w:rsidRDefault="007F3757" w:rsidP="007F3757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:rsidR="007F3757" w:rsidRPr="007F3757" w:rsidRDefault="007F3757" w:rsidP="007F3757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3757" w:rsidRPr="007F3757" w:rsidRDefault="007F3757" w:rsidP="007F3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7F375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375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7F3757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:rsidR="007F3757" w:rsidRPr="007F3757" w:rsidRDefault="007F3757" w:rsidP="007F3757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7F3757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7F3757" w:rsidRPr="007F3757" w:rsidRDefault="007F3757" w:rsidP="007F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7F37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7F3757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7F37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:rsidR="007F3757" w:rsidRPr="007F3757" w:rsidRDefault="007F3757" w:rsidP="007F37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„Remonty ogólnobudowlane na nieruchomościach stanowiących zasób komunalny gminy zarządzanych i administrowanych przez Zakład Gospodarki Mieszkaniowej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Towarzystwo Budownictwa Społecznego w Częstochowie Spółka z o.o. </w:t>
      </w:r>
      <w:r w:rsidRPr="007F3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ul. Polskiej Organizacji Wojskowej 24, 42-200 Częstochowa”</w:t>
      </w:r>
    </w:p>
    <w:p w:rsidR="007F3757" w:rsidRPr="007F3757" w:rsidRDefault="007F3757" w:rsidP="007F37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F3757" w:rsidRPr="007F3757" w:rsidRDefault="007F3757" w:rsidP="007F37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Oferuję(my) ceny jednostkowe ryczałtowe:</w:t>
      </w:r>
    </w:p>
    <w:p w:rsidR="007F3757" w:rsidRPr="007F3757" w:rsidRDefault="007F3757" w:rsidP="007F37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850"/>
        <w:gridCol w:w="992"/>
        <w:gridCol w:w="1701"/>
        <w:gridCol w:w="709"/>
        <w:gridCol w:w="992"/>
        <w:gridCol w:w="1701"/>
      </w:tblGrid>
      <w:tr w:rsidR="007F3757" w:rsidRPr="007F3757" w:rsidTr="00075D14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(poz.1-76)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rękojmi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gwarancji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roboty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77)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(poz.1-76)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rękojmi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gwarancji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roboty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77)</w:t>
            </w:r>
          </w:p>
        </w:tc>
      </w:tr>
      <w:tr w:rsidR="007F3757" w:rsidRPr="007F3757" w:rsidTr="00075D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F3757" w:rsidRPr="007F3757" w:rsidTr="00075D14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Stem</w:t>
            </w:r>
            <w:smartTag w:uri="urn:schemas-microsoft-com:office:smarttags" w:element="PersonName"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pl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owanie sklepień o rozpiętości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3 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o wys.stojaków ponad 2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3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Stem</w:t>
            </w:r>
            <w:smartTag w:uri="urn:schemas-microsoft-com:office:smarttags" w:element="PersonName"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pl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owanie belek podciągów stropów przy zagęszczeniu stem</w:t>
            </w:r>
            <w:smartTag w:uri="urn:schemas-microsoft-com:office:smarttags" w:element="PersonName"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pl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do 0.7szt/m2 o wys.do 4m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Podstem</w:t>
            </w:r>
            <w:smartTag w:uri="urn:schemas-microsoft-com:office:smarttags" w:element="PersonName"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pl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owanie zagrożonych ścian krawędziakami o przekroju do 250 cm2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Uzupełnienie ścianek z cegieł o grub. 1/2 ceg. lub zamurowanie otworów w ścianach na zaprawie cementowo-wapiennej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Uzupełnienie ścian lub zamurowanie otworów w ścianach na zaprawie cementowo-wapiennej cegłami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Wykonanie murów w małych ilościach do </w:t>
            </w:r>
            <w:smartTag w:uri="urn:schemas-microsoft-com:office:smarttags" w:element="metricconverter">
              <w:smartTagPr>
                <w:attr w:name="ProductID" w:val="0.5 m3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0.5 m3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jednym miejscu na zaprawie cementowo-wapiennej z bloczków z betonu komórkowego - należy przyjąć bloczki z betonu komórkowego gr. 11,5-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12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(74 szt/m3)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Przymurowanie ścianek z cegieł o grub. 1/2 ceg. na zaprawie cementowo-wapiennej do ościeży lub powierzchni ścian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Ścianki działowe z GR z płyt gipsowo – kartonowych na rusztach metalowych pojedynczych z pokryciem obustronnym, jednowarstwowe 100-101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Ścianki działowe z GR z płyt gipsowo – kartonowych na rusztach metalowych pojedynczych z pokryciem obustronnym, jednowarstwowe 50-101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Ścianki działowe z GR z płyt gipsowo – kartonowych na rusztach metalowych pojedynczych z pokryciem jednostronnym, jednowarstwowe 50-101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Obudowa elementów konstrukcji płytami gipsowo – kartonowymi na rusztach metalowych pojedynczych słupów, jednowarstwowa 50-01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Obudowa elementów konstrukcji płytami gipsowo – kartonowymi na rusztach metalowych pojedynczych belek i podciągów, jednowarstwowa 50-01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Okładziny z płyt gipsowo – kartonowych (suche tynki gipsowe) pojedyncze na słupach, belkach i ościeżach na zaprawie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Okładziny stropów z płyt gipsowo kartonowych na metalowej konstrukcji nośnej pojedynczej, profile CD i uchwyty 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Naprawienie uszkodzonych w murze powierzchni do </w:t>
            </w:r>
            <w:smartTag w:uri="urn:schemas-microsoft-com:office:smarttags" w:element="metricconverter">
              <w:smartTagPr>
                <w:attr w:name="ProductID" w:val="0.50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0.50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Wykucie z muru kratek wentylacyjnych, drzwiczek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Obsadzenie kratek  wentylacyjnych w ścianach z cegieł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Wykucie z muru każdej wmurowanej końcówki wspornika stalowego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Zamurowanie gniazd i wnęk o objętości do </w:t>
            </w:r>
            <w:smartTag w:uri="urn:schemas-microsoft-com:office:smarttags" w:element="metricconverter">
              <w:smartTagPr>
                <w:attr w:name="ProductID" w:val="0.05 m3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0.05 m3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'na pełno' w ścianach z cegieł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Wykonanie tynków zwykłych wewnętrznych kat. III z zaprawy cementowo-wapiennej na ościeżach szerokości 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25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Tynki wewnętrznych zwykłe kat. III wykonywane ręcznie na podłożu z cegły i pustaków na biegach i spocznikach i w pawlaczach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Tynki wewnętrznych zwykłe kat. III wykonywane ręcznie na podłożu z cegły i pustaków na stropach w pomieszczeniach o powierzchni podłogi 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5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Uzupełnienie tynków zwykłych wewnętrznych kat. III z zaprawy cementowo-wapiennej na ścianach i słupach prostokątnych na podłożu z cegły i pustaków (do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5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1 miejscu)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Przecieranie istniejących tynków wewnętrznych z zeskrobaniem farby lub zdzieraniem tapet na ścianach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Wymiana podokienników o szerokości ponad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30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Naprawa podłoża betonowego o powierzchni zniszczonej do </w:t>
            </w:r>
            <w:smartTag w:uri="urn:schemas-microsoft-com:office:smarttags" w:element="metricconverter">
              <w:smartTagPr>
                <w:attr w:name="ProductID" w:val="0.5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0.5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Uzupełnienie brakujących stopni schodowych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Naprawa większych uszkodzeń w jednym stopniu do </w:t>
            </w:r>
            <w:smartTag w:uri="urn:schemas-microsoft-com:office:smarttags" w:element="metricconverter">
              <w:smartTagPr>
                <w:attr w:name="ProductID" w:val="0.2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0.2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Wykonanie opaski betonowej o szerokości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50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15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i wierzchniej warstwie grub.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na podłożu gruntowym przy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Uzupełnienie tynków zewnętrznych zwykłych kat. III o podłożach z cegły, pustaków, gazo-i pianobetonów ( 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1 miejscu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Uzupełnienie tynków zewnętrznych zwykłych kat. III o podłożach z cegły, pustaków, gazo-i pianobetonów ( 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5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1 miejscu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Wywiezienie gruzu spryzmowanego samochodami samowyładowczymi na odległość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 km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Wywiezienie gruzu spryzmowanego samochodami samowyładowczymi - za każdy następny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 km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Krotność = 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(z.VII) Gruntowanie podłoży preparatami - powierzchnie poziome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(z.VII) Gruntowanie podłoży preparatami - powierzchnie pionowe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Dwukrotne malowanie farbami emulsyjnymi starych tynków wewnętrznych sufitów – w pozycji należy uwzględnić naprawienie i przygotowanie podłoża, gruntowanie, 2x malowanie farbami emulsyjnymi – należy uwzględnić cenę wszystkich materiałów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Dwukrotne malowanie farbami emulsyjnymi starych tynków wewnętrznych ścian – w pozycji należy uwzględnić naprawienie, wygładzenie  i przygotowanie podłoża, gruntowanie, 2x malowanie farbami emulsyjnymi – należy uwzględnić cenę wszystkich materiałów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Dwukrotne malowanie farbami olejnymi starych tynków wewnętrznych  ścian z dwukrotnym szpachlowaniem - LAMPERIE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Dwukrotne malowanie farbami olejnymi pasów (cokolików) o wysokości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Uzupełnienie posadzki cementowej o powierzchni 1.0-</w:t>
            </w:r>
            <w:smartTag w:uri="urn:schemas-microsoft-com:office:smarttags" w:element="metricconverter">
              <w:smartTagPr>
                <w:attr w:name="ProductID" w:val="5.0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5.0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jednym miejscu z zatarciem na ostro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Zerwanie posadzki cementowej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Zerwanie cokolika cementowego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Posadzki cementowe wraz z cokolikami zatarte na gładko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25 mm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Posadzki cementowe wraz z cokolikami zatarte - pogrubienie posadzki 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Posadzki cementowe wraz z cokolikami - dopłata za zbrojenie siatką stalową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Rozebranie wykładziny ściennej z płytek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Wykopy wąskoprzestrzenne, nieumocnione o szerokości dna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1.5 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i głębokości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1.5 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gruncie kat. III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Zasypanie wykopów ziemią z ukopów z przerzutem ziemi na odległość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3 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i ubiciem warstwami co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15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gruncie kat.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Pomosty dla pieszych nad wykopem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Wyrównanie podłoży pionowych o średniej grubości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Izolacje przeciwwilgociowe z emulsji i roztworów asfaltowych modyfikowanych - ręczne gruntowanie podłoża pionowego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Izolacje przeciwwilgociowe z emulsji i roztworów asfaltowych modyfikowanych - ręczne nakładanie powłoki przeciwwilgociowej - pierwsza warstwa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Ułożenie pionowo foli kubełkowej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Przyklejenie papy modyfikowanej termozgrzewalnej podkładowej o gr. min. 3, 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Wykopy nieumocnione o ścianach pionowych wykonywane wewnątrz budynku - usunięcie z piwnic budynku gruzu i ziemi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Wymiana desek podłogowych w ilości do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 m2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jednym miejscu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Przybicie do podłóg płyt "OSB" gr..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Wykucie z muru kratek wentylacyjnych, drzwiczek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Obsadzenie kratek wentylacyjnych w ścianach z cegieł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Ręczne przenoszenie pieców i kuchen przenośnych do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7F3757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pl-PL"/>
                </w:rPr>
                <w:t>30 m</w:t>
              </w:r>
            </w:smartTag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w poziomie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Ręczne przenoszenie pieców i kuchen przenośnych – za każde dalsze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F3757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pl-PL"/>
                </w:rPr>
                <w:t>10 m</w:t>
              </w:r>
            </w:smartTag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ponad 30m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Ręczne wnoszenie pieców i kuchen przenośnych na 1 kondygnację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Instalowanie pieców i kuchen przenośnych z piekarnikiem, płytą grzewczą o pow. 100x80 cm, wraz z rurą o dł. do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7F3757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pl-PL"/>
                </w:rPr>
                <w:t>0,5 m</w:t>
              </w:r>
            </w:smartTag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– Moc min. 6,5 kW. Należy uwzględnić cenę kuchni, rozety, 2x kolanka fi 110 oraz opinie kominarską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Instalowanie pieców węglowych przenośnych z rurą o dł. do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7F3757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pl-PL"/>
                </w:rPr>
                <w:t>2,0 m</w:t>
              </w:r>
            </w:smartTag>
            <w:r w:rsidRPr="007F37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. Moc min. 6,5kW. Uwzględnić cenę pieca pokojowego, rozety, kolana oraz opinię kominiarską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Rozebranie chodników, wysepek przystankowych i przejść dla </w:t>
            </w: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pieszych z płyt betonowych 50x50x7 cm na podsypce 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Rozebranie obrzeży 8x30 cm na podsypce piaskowej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Rozebranie krawężników betonowych 15x30 cm na podsypce piaskowej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Rozebranie obrzeży 6x20 cm na podsypce piaskowej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Rozebranie krawężników betonowych 20x30 cm na podsypce piaskowej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Chodniki z płyt betonowych 35x35x5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Chodniki z płyt betonowych 50x50x7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Obrzeża betonowe o wymiarach 20x6 cm na podsypce piaskowej z wypełnie</w:t>
            </w: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softHyphen/>
              <w:t xml:space="preserve">niem spoin zaprawą cementową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Obrzeża betonowe o wymiarach 30x8 cm na podsypce cementowo-piaskowej z wypełnieniem spoin zaprawą cementową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Podbudowa z kruszywa naturalnego - warstwa dolna o grubości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20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Podbudowa z kruszywa naturalnego - warstwa dolna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1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grubości po zagęszczeniu Krotność =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Nawierzchnie z kostki brukowej betonowej grubość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F3757">
                <w:rPr>
                  <w:rFonts w:ascii="Times New Roman" w:eastAsia="Times New Roman" w:hAnsi="Times New Roman" w:cs="Times New Roman"/>
                  <w:sz w:val="19"/>
                  <w:szCs w:val="19"/>
                  <w:lang w:eastAsia="pl-PL"/>
                </w:rPr>
                <w:t>6 cm</w:t>
              </w:r>
            </w:smartTag>
            <w:r w:rsidRPr="007F375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na podsypce cementowo-piaskowej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  <w:tr w:rsidR="007F3757" w:rsidRPr="007F3757" w:rsidTr="00075D14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7F3757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pl-PL"/>
              </w:rPr>
              <w:t>Okres rękojmi i gwarancji na roboty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F3757" w:rsidRPr="007F3757" w:rsidRDefault="007F3757" w:rsidP="007F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3757" w:rsidRPr="007F3757" w:rsidRDefault="007F3757" w:rsidP="007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7" w:rsidRPr="007F3757" w:rsidRDefault="007F3757" w:rsidP="007F375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pl-PL"/>
              </w:rPr>
            </w:pPr>
          </w:p>
        </w:tc>
      </w:tr>
    </w:tbl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:rsidR="007F3757" w:rsidRPr="007F3757" w:rsidRDefault="007F3757" w:rsidP="007F3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7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7F3757" w:rsidRPr="007F3757" w:rsidRDefault="007F3757" w:rsidP="007F37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  <w:r w:rsidRPr="007F3757">
        <w:rPr>
          <w:rFonts w:ascii="Times New Roman" w:eastAsia="Times New Roman" w:hAnsi="Times New Roman" w:cs="Times New Roman"/>
          <w:b/>
          <w:bCs/>
          <w:color w:val="FF0000"/>
        </w:rPr>
        <w:t>UWAGA: Wykaz cen jednostkowych winien zostać sporządzony pod rygorem nieważności</w:t>
      </w:r>
      <w:r w:rsidRPr="007F3757">
        <w:rPr>
          <w:rFonts w:ascii="Times New Roman" w:eastAsia="Times New Roman" w:hAnsi="Times New Roman" w:cs="Times New Roman"/>
          <w:b/>
          <w:bCs/>
          <w:color w:val="FF0000"/>
        </w:rPr>
        <w:br/>
        <w:t xml:space="preserve">w formie elektronicznej lub w postaci elektronicznej opatrzonej podpisem zaufanym lub podpisem osobistym Wykonawcy. </w:t>
      </w:r>
      <w:bookmarkStart w:id="7" w:name="_GoBack"/>
      <w:bookmarkEnd w:id="7"/>
    </w:p>
    <w:sectPr w:rsidR="007F3757" w:rsidRPr="007F3757" w:rsidSect="00C46EFF">
      <w:footerReference w:type="defaul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57" w:rsidRDefault="007F3757" w:rsidP="007F3757">
      <w:pPr>
        <w:spacing w:after="0" w:line="240" w:lineRule="auto"/>
      </w:pPr>
      <w:r>
        <w:separator/>
      </w:r>
    </w:p>
  </w:endnote>
  <w:endnote w:type="continuationSeparator" w:id="0">
    <w:p w:rsidR="007F3757" w:rsidRDefault="007F3757" w:rsidP="007F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2789"/>
      <w:docPartObj>
        <w:docPartGallery w:val="Page Numbers (Bottom of Page)"/>
        <w:docPartUnique/>
      </w:docPartObj>
    </w:sdtPr>
    <w:sdtEndPr/>
    <w:sdtContent>
      <w:p w:rsidR="00C8554F" w:rsidRDefault="007F3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427FC" w:rsidRPr="00386562" w:rsidRDefault="007F3757" w:rsidP="00C8554F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DTIZ.2611.31.2022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57" w:rsidRDefault="007F3757" w:rsidP="007F3757">
      <w:pPr>
        <w:spacing w:after="0" w:line="240" w:lineRule="auto"/>
      </w:pPr>
      <w:r>
        <w:separator/>
      </w:r>
    </w:p>
  </w:footnote>
  <w:footnote w:type="continuationSeparator" w:id="0">
    <w:p w:rsidR="007F3757" w:rsidRDefault="007F3757" w:rsidP="007F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568"/>
    <w:multiLevelType w:val="hybridMultilevel"/>
    <w:tmpl w:val="B852B3AE"/>
    <w:lvl w:ilvl="0" w:tplc="DF123BF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59ACA09C"/>
    <w:lvl w:ilvl="0" w:tplc="F5C2B3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D58E5"/>
    <w:multiLevelType w:val="hybridMultilevel"/>
    <w:tmpl w:val="453C5C4E"/>
    <w:lvl w:ilvl="0" w:tplc="A226340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1102B"/>
    <w:multiLevelType w:val="hybridMultilevel"/>
    <w:tmpl w:val="21CCD460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16"/>
  </w:num>
  <w:num w:numId="18">
    <w:abstractNumId w:val="17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57"/>
    <w:rsid w:val="007F3757"/>
    <w:rsid w:val="009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999C8"/>
  <w15:chartTrackingRefBased/>
  <w15:docId w15:val="{DC8F037C-6006-421B-913E-BFB6B803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7F3757"/>
    <w:pPr>
      <w:numPr>
        <w:ilvl w:val="1"/>
        <w:numId w:val="1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757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7F375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F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3757"/>
  </w:style>
  <w:style w:type="paragraph" w:styleId="Stopka">
    <w:name w:val="footer"/>
    <w:basedOn w:val="Normalny"/>
    <w:link w:val="StopkaZnak"/>
    <w:uiPriority w:val="99"/>
    <w:unhideWhenUsed/>
    <w:rsid w:val="007F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757"/>
  </w:style>
  <w:style w:type="paragraph" w:styleId="Tekstdymka">
    <w:name w:val="Balloon Text"/>
    <w:basedOn w:val="Normalny"/>
    <w:link w:val="TekstdymkaZnak"/>
    <w:uiPriority w:val="99"/>
    <w:semiHidden/>
    <w:unhideWhenUsed/>
    <w:rsid w:val="007F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7F3757"/>
  </w:style>
  <w:style w:type="character" w:customStyle="1" w:styleId="markedcontent">
    <w:name w:val="markedcontent"/>
    <w:basedOn w:val="Domylnaczcionkaakapitu"/>
    <w:rsid w:val="007F3757"/>
  </w:style>
  <w:style w:type="paragraph" w:styleId="Tekstpodstawowy">
    <w:name w:val="Body Text"/>
    <w:basedOn w:val="Normalny"/>
    <w:link w:val="TekstpodstawowyZnak"/>
    <w:rsid w:val="007F37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3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7F37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7F37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7F3757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7F375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7F37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757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7F3757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7F37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7F3757"/>
  </w:style>
  <w:style w:type="paragraph" w:customStyle="1" w:styleId="Akapitzlist2">
    <w:name w:val="Akapit z listą2"/>
    <w:basedOn w:val="Normalny"/>
    <w:rsid w:val="007F37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7F37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7F37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F3757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7F37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F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3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F3757"/>
    <w:rPr>
      <w:vertAlign w:val="superscript"/>
    </w:rPr>
  </w:style>
  <w:style w:type="character" w:styleId="Odwoanieprzypisukocowego">
    <w:name w:val="endnote reference"/>
    <w:unhideWhenUsed/>
    <w:rsid w:val="007F3757"/>
    <w:rPr>
      <w:vertAlign w:val="superscript"/>
    </w:rPr>
  </w:style>
  <w:style w:type="paragraph" w:styleId="Tytu">
    <w:name w:val="Title"/>
    <w:basedOn w:val="Normalny"/>
    <w:link w:val="TytuZnak"/>
    <w:qFormat/>
    <w:rsid w:val="007F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7F375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7F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F37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5293</Words>
  <Characters>31758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1</cp:revision>
  <dcterms:created xsi:type="dcterms:W3CDTF">2022-12-28T13:18:00Z</dcterms:created>
  <dcterms:modified xsi:type="dcterms:W3CDTF">2022-12-28T13:20:00Z</dcterms:modified>
</cp:coreProperties>
</file>