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2" w:rsidRPr="00A71722" w:rsidRDefault="00A71722" w:rsidP="00A71722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1722">
        <w:rPr>
          <w:rFonts w:ascii="Times New Roman" w:eastAsia="Times New Roman" w:hAnsi="Times New Roman" w:cs="Times New Roman"/>
          <w:b/>
          <w:lang w:eastAsia="pl-PL"/>
        </w:rPr>
        <w:t>Załącznik nr  8</w:t>
      </w:r>
    </w:p>
    <w:p w:rsidR="00A71722" w:rsidRPr="00A71722" w:rsidRDefault="00A71722" w:rsidP="00A71722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1722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:rsidR="00A71722" w:rsidRPr="00A71722" w:rsidRDefault="00A71722" w:rsidP="00A71722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71722" w:rsidRPr="00A71722" w:rsidRDefault="00A71722" w:rsidP="00A717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1722" w:rsidRPr="00A71722" w:rsidRDefault="00A71722" w:rsidP="00A717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172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A7172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A7172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A71722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:rsidR="00A71722" w:rsidRPr="00A71722" w:rsidRDefault="00A71722" w:rsidP="00A71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717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(pieczęć Wykonawcy)</w:t>
      </w:r>
    </w:p>
    <w:p w:rsidR="00A71722" w:rsidRPr="00A71722" w:rsidRDefault="00A71722" w:rsidP="00A7172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71722" w:rsidRPr="00A71722" w:rsidRDefault="00A71722" w:rsidP="00A7172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71722" w:rsidRPr="00A71722" w:rsidRDefault="00A71722" w:rsidP="00A7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172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A717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A71722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A717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1722">
        <w:rPr>
          <w:rFonts w:ascii="Times New Roman" w:eastAsia="Times New Roman" w:hAnsi="Times New Roman" w:cs="Times New Roman"/>
          <w:b/>
          <w:lang w:eastAsia="pl-PL"/>
        </w:rPr>
        <w:t>„Remonty instalacji elektrycznych w budynkach i lokalach mieszkalnych stanowiących zasób komunalny, zarządzany i administrowany przez Zakład Gospodarki Mieszkaniowej Towarzystwo Budownictwa Społecznego w Częstochowie Spółka z o.o.”</w:t>
      </w:r>
    </w:p>
    <w:p w:rsidR="00A71722" w:rsidRPr="00A71722" w:rsidRDefault="00A71722" w:rsidP="00A7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71722" w:rsidRPr="00A71722" w:rsidRDefault="00A71722" w:rsidP="00A7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850"/>
        <w:gridCol w:w="992"/>
        <w:gridCol w:w="1701"/>
        <w:gridCol w:w="709"/>
        <w:gridCol w:w="992"/>
        <w:gridCol w:w="1701"/>
      </w:tblGrid>
      <w:tr w:rsidR="00A71722" w:rsidRPr="00A71722" w:rsidTr="002F555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(poz.1-51)</w:t>
            </w: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Czas przystąpienia do wykonania roboty remontowej zleconej po awarii</w:t>
            </w:r>
            <w:r w:rsidRPr="00A71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(poz. 52)</w:t>
            </w: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VAT %  lub „odwrotne obciążenie”*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(poz.1-51) </w:t>
            </w: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5 + kol. 7)**</w:t>
            </w: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Czas przystąpienia do wykonania roboty remontowej zleconej po awarii</w:t>
            </w:r>
            <w:r w:rsidRPr="00A71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(poz. 52)</w:t>
            </w: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Montaż  na gotowym podłożu odgałęźników z tworzyw sztucznych natynkowo-wtynkowych do 2,5 mm2 przez przykręcenie z podłączeniem przewodów wtynkowych 2,5mm2 (4 wyloty)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Przewody kabelkowe w powłoce polwinitowej (łączny przekrój żył Cu-12/Al.-20mm2) wciągane do rur  3x2,5mm2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Montaż  z podłączeniem na gotowym podłożu opraw oświetleniowych żarowych bryzgo-,strugo-odpornych, porcelanowych przykręcanych, końcowych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Przewody kabelkowe w powłoce  poliwinitowej (łączny przekrój żył Cu-6/Al-12mm2) wciągane do rur  2x1,5mm2  do opraw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Zaprawianie bruzd o szr. do 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wykucie wnęki o objętości do 1,00 dm3 w podłożu ceglanym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wykucie wnęki – dodatek za każdy następny  1 dm3 w podłożu ceglanym (do 5dm3) – powiększenie  wnęk do montażu skrzynek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 skrzynek i rozdzielnic skrzynkowych o masie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 kg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wraz z  konstrukcją – mocowanie przez zabetonowanie w gotowych otworach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1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 skrzynek i rozdzielnic skrzynkowych o masie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 kg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wraz z  konstrukcją – mocowanie przez zabetonowanie w gotowych otworach – zespolona skrzynka licznikowa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przekaźników pomocniczych i sygnalizacyjnych wieloobwodowych na tablicy izolacyjnej przy ilości podłączonych przewodów do 4 – automat schodowy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Sprawdzenie i pomiar kom</w:t>
            </w:r>
            <w:smartTag w:uri="urn:schemas-microsoft-com:office:smarttags" w:element="PersonName"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pl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etnego 1-fazowego obwodu elektrycznego niskiego napięcia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wykucie bruzd dla rur : RIP16, RIS16, RL22 o śr. do 47mm w cegle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Ręczne przebijanie otworów w ścianach lub stropach betonowych o długości przebicia do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40 cm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śr. rury do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60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pasów tynku zwykłego kat. III o szerokości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20 cm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murach z cegieł lub ścianach z betonu pokrywającego bruzdy z przewodami  elektrycznymi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wykucie bruzd dla przewodów wtynkowych w cegle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puszek podtynkowych o śr. do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60 mm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przekrój przewodów do 2,5 mm2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puszek uniwersalnych z tworzyw sztucznych o wym. do 75x75mm – przekrój przewodów do 2,5 mm2 (3 odgałęzienia) z podłączeniem przewodów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 wyłącznika lub przycisku 1-bieg. podtynkowego w puszce (światło)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opraw żarowych hermetycznych porcelanowych do przykręcania na cegle lub gruzobetonie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Przewody kabelkowe o łącznym przekroju żył do Cu-24/Al-40 mm2 układane na gotowych bruzdach bez zaprawiania bruzd na podłożu betonowym -YDYp 450/750V 3x6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Odbicie tynków wewnętrznych z zaprawy cementowo-wapiennej pasami o szerokości do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15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Zamurowanie przebić w ścianach z cegieł o grub. ponad 1 ceg.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łączników warstwowych  wieloobwodowych tablicowych 3-biegunowych do 200 A  RBK </w:t>
            </w:r>
            <w:smartTag w:uri="urn:schemas-microsoft-com:office:smarttags" w:element="metricconverter">
              <w:smartTagPr>
                <w:attr w:name="ProductID" w:val="000ﾠ160 A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000 160 A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gniazd bezpiecznikowych zwykłych na betonie (1 bieg./do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25 A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Bi-Gs 25A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osprzętu modułowego w rozdzielnicach – wyłącznik nadprądowy 1-bieg. typu S charakterystyka   B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16 A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Montaż osprzętu modułowego w rozdzielnicach – rozłącznik lub wyłącznik przeciwporażeniowy 1 (2) – biegunowy 16A/30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tablic licznikowych na cegle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przewodów wtynkowych lub kabelkowych płaskich  DYp , YDYp  o łącznym przekroju żył do 7,5 mm2 układanych w tynku bez kucia i zaprawiania bruzd YDYp 3x2,5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przewodów wtynkowych lub kabelkowych płaskich  DYp , YDYp  o łącznym przekroju żył do 7,5 mm2 układanych w tynku bez kucia i zaprawiania bruzd YDYp 3x1,5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przewodów wtynkowych lub kabelkowych płaskich  DYp , YDYp  o łącznym przekroju żył do 7,5 mm2 układanych w tynku bez kucia i zaprawiania bruzd  -  YDYp 2x1,5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pasów tynku zwykłego kat. III o szerokości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 cm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murach z cegieł lub ścianach z betonu  pokrywającego bruzdy z przewodami elektrycznymi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8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na rurach uchwytów uziemiających skręcanych śr.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puszek podtynkowych o śr. powyżej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60 mm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przekrój przewodów do 2,5 mm2 – 4 odgałęzienia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podtynkowych gniazd wtyczkowych do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16 A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biegunowe ze stykiem uziemiającym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Zamurowanie  przebić w ścianach z cegieł o grub. 1/2ceg.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wyłącznika lub przycisku 1 – bieg. podtynkowego w puszce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przebijanie otworów w ścianach lub stropach z cegły o długości przebicia do 1 cegły – śr. rury do 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Ręczne przebijanie otworów w ścianach lub stropach z cegły o długości przebicia do 1 1/2 cegły </w:t>
            </w: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– śr. rury do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40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otw.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przebijanie otworów w ścianach lub stropach z cegły o długości przebicia do 1/2 cegły – śr. rury do 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złączy świecznikowych 3 biegunowych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jednofazowych liczników energii elektrycznej z podłączeniem przewodów – licznik istniejący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przewodów wtynkowych lub kabelkowych płaskich  DYp , YDYp  o łącznym przekroju żył powyżej 7,5 mm2 układanych w tynku bez kucia i zaprawiania bruzd  -YDYp 3x4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Następny pomiar uziemienia ochronnego lub roboczego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Sprawdzenie i pomiar kom</w:t>
            </w:r>
            <w:smartTag w:uri="urn:schemas-microsoft-com:office:smarttags" w:element="PersonName"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pl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etnego 2,3 – fazowego obwodu elektrycznego niskiego napięcia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Pierwszy pomiar uziemienia ochronnego lub roboczego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na gotowym podłożu aparatów o masie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 kg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 częściowego rozebrania i podłączenia (il. otworów mocujących do 4) transformator 24V 630 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przyścienny rozdzielnic, szaf, pulpitów, tablic przekaźnikowych i nastawczych o masie do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20 kg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zestaw przyłączeniowo pomiarowy dla 4 liczników kom</w:t>
            </w:r>
            <w:smartTag w:uri="urn:schemas-microsoft-com:office:smarttags" w:element="PersonName">
              <w:r w:rsidRPr="00A717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pl</w:t>
              </w:r>
            </w:smartTag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etny 1-faz. bez liczników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Sprawdzenie samoczynnego wyłączenia zasilania – próby działania wyłącznika różnicowoprądowego - pierwszy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Sprawdzenie samoczynnego wyłączenia zasilania – próby działania wyłącznika różnicowoprądowego – każdy następny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Pierwszy pomiar instalacji odgromowej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Następny pomiar instalacji odgromowej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A71722" w:rsidRPr="00A71722" w:rsidTr="002F5558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przystąpienia do wykonania roboty remontowej zleconej po awarii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</w:tbl>
    <w:p w:rsidR="00A71722" w:rsidRPr="00A71722" w:rsidRDefault="00A71722" w:rsidP="00A7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717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*W kolumnie 6 należy wpisać stawkę podatku VAT w % lub w przypadku zaistnienia tzw. mechanizmu odwrotnego obciążenia, który prowadziłby do powstania u Zamawiającego obowiązku podatkowego zgodnie z przepisami o podatku od towarów i usług, wpisać „odwrotne obciążenie”.</w:t>
      </w:r>
    </w:p>
    <w:p w:rsidR="00A71722" w:rsidRPr="00A71722" w:rsidRDefault="00A71722" w:rsidP="00A7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717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** </w:t>
      </w:r>
      <w:r w:rsidRPr="00A717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przypadku zaistnienia tzw. mechanizmu odwrotnego obciążenia, który prowadziłby do powstania </w:t>
      </w:r>
      <w:r w:rsidRPr="00A717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>u Zamawiającego obowiązku podatkowego zgodnie z przepisami o podatku od towarów i usług,</w:t>
      </w:r>
      <w:r w:rsidRPr="00A717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>w cenach jednostkowych ryczałtowych brutto (kolumna 8) nie należy uwzględniać wartości podatku VAT (będącego do zapłaty po stronie Zamawiającego), należy podać wartość netto.</w:t>
      </w: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172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Wykaz pozycji, których obowiązek podatkowy po stronie Zamawiającego będzie dotyczył (wypełnić</w:t>
      </w:r>
      <w:r w:rsidRPr="00A7172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  <w:t xml:space="preserve">w przypadku oświadczenia przez Wykonawcę, w formularzu ofertowym, że wybór oferty będzie prowadził do powstania obowiązku podatkowego po stronie Zamawiającego, zgodnie z art. 91 ust. 3a Ustawy Prawo Zamówień Publicznych, </w:t>
      </w:r>
      <w:r w:rsidRPr="00A71722">
        <w:rPr>
          <w:rFonts w:ascii="Times New Roman" w:eastAsia="Times New Roman" w:hAnsi="Times New Roman" w:cs="Times New Roman"/>
          <w:sz w:val="23"/>
          <w:szCs w:val="23"/>
          <w:lang w:eastAsia="pl-PL"/>
        </w:rPr>
        <w:t>poniższą</w:t>
      </w:r>
      <w:r w:rsidRPr="00A7172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A71722">
        <w:rPr>
          <w:rFonts w:ascii="Times New Roman" w:eastAsia="Times New Roman" w:hAnsi="Times New Roman" w:cs="Times New Roman"/>
          <w:sz w:val="23"/>
          <w:szCs w:val="23"/>
          <w:lang w:eastAsia="pl-PL"/>
        </w:rPr>
        <w:t>tabelę należy dostosować</w:t>
      </w:r>
      <w:r w:rsidRPr="00A7172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A71722">
        <w:rPr>
          <w:rFonts w:ascii="Times New Roman" w:eastAsia="Times New Roman" w:hAnsi="Times New Roman" w:cs="Times New Roman"/>
          <w:sz w:val="23"/>
          <w:szCs w:val="23"/>
          <w:lang w:eastAsia="pl-PL"/>
        </w:rPr>
        <w:t>według potrzeb</w:t>
      </w:r>
      <w:r w:rsidRPr="00A7172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)</w:t>
      </w:r>
      <w:r w:rsidRPr="00A7172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71722" w:rsidRPr="00A71722" w:rsidRDefault="00A71722" w:rsidP="00A7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11"/>
        <w:gridCol w:w="6149"/>
        <w:gridCol w:w="1260"/>
        <w:gridCol w:w="2340"/>
      </w:tblGrid>
      <w:tr w:rsidR="00A71722" w:rsidRPr="00A71722" w:rsidTr="002F5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 </w:t>
            </w: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71722" w:rsidRPr="00A71722" w:rsidTr="002F5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71722" w:rsidRPr="00A71722" w:rsidTr="002F5558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722" w:rsidRPr="00A71722" w:rsidTr="002F5558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722" w:rsidRPr="00A71722" w:rsidTr="002F5558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722" w:rsidRPr="00A71722" w:rsidTr="002F5558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2" w:rsidRPr="00A71722" w:rsidRDefault="00A71722" w:rsidP="00A7172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7172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......................................., dnia ....................                         ..…..…………………………………………</w:t>
      </w: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A717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podpis osób uprawnionych do składania oświadczeń</w:t>
      </w:r>
    </w:p>
    <w:p w:rsidR="00A71722" w:rsidRPr="00A71722" w:rsidRDefault="00A71722" w:rsidP="00A7172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717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:rsidR="00A71722" w:rsidRPr="00A71722" w:rsidRDefault="00A71722" w:rsidP="00A717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A717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(pieczęć</w:t>
      </w:r>
      <w:r w:rsidRPr="00A71722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 </w:t>
      </w:r>
      <w:r w:rsidRPr="00A717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Wykonawcy)</w:t>
      </w:r>
      <w:r w:rsidRPr="00A71722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</w:p>
    <w:p w:rsidR="00005365" w:rsidRDefault="00005365">
      <w:bookmarkStart w:id="0" w:name="_GoBack"/>
      <w:bookmarkEnd w:id="0"/>
    </w:p>
    <w:sectPr w:rsidR="00005365" w:rsidSect="00F30DA0">
      <w:footerReference w:type="even" r:id="rId5"/>
      <w:footerReference w:type="default" r:id="rId6"/>
      <w:pgSz w:w="11906" w:h="16838" w:code="9"/>
      <w:pgMar w:top="539" w:right="748" w:bottom="720" w:left="107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53" w:rsidRDefault="00A71722" w:rsidP="00495A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DB0D53" w:rsidRDefault="00A71722" w:rsidP="005A44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53" w:rsidRPr="00372F3A" w:rsidRDefault="00A71722" w:rsidP="00A35858">
    <w:pPr>
      <w:pStyle w:val="Stopka"/>
      <w:ind w:right="360"/>
      <w:jc w:val="center"/>
      <w:rPr>
        <w:sz w:val="16"/>
        <w:szCs w:val="16"/>
      </w:rPr>
    </w:pPr>
    <w:r>
      <w:rPr>
        <w:sz w:val="20"/>
        <w:szCs w:val="20"/>
      </w:rPr>
      <w:tab/>
    </w:r>
    <w:r w:rsidRPr="00A35858">
      <w:rPr>
        <w:sz w:val="20"/>
        <w:szCs w:val="20"/>
      </w:rPr>
      <w:fldChar w:fldCharType="begin"/>
    </w:r>
    <w:r w:rsidRPr="00A35858">
      <w:rPr>
        <w:sz w:val="20"/>
        <w:szCs w:val="20"/>
      </w:rPr>
      <w:instrText>PAGE   \* MERGEFORMAT</w:instrText>
    </w:r>
    <w:r w:rsidRPr="00A3585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A35858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16"/>
        <w:szCs w:val="16"/>
      </w:rPr>
      <w:t>DTIZ.2611.25.2017</w:t>
    </w:r>
  </w:p>
  <w:p w:rsidR="00DB0D53" w:rsidRPr="00A35858" w:rsidRDefault="00A71722">
    <w:pPr>
      <w:pStyle w:val="Stopka"/>
      <w:jc w:val="center"/>
      <w:rPr>
        <w:sz w:val="20"/>
        <w:szCs w:val="20"/>
      </w:rPr>
    </w:pPr>
  </w:p>
  <w:p w:rsidR="00DB0D53" w:rsidRPr="00656848" w:rsidRDefault="00A71722" w:rsidP="005A4473">
    <w:pPr>
      <w:autoSpaceDE w:val="0"/>
      <w:autoSpaceDN w:val="0"/>
      <w:adjustRightInd w:val="0"/>
      <w:ind w:right="360"/>
      <w:rPr>
        <w:rFonts w:ascii="Arial" w:hAnsi="Arial" w:cs="Arial"/>
        <w:i/>
        <w:color w:val="000000"/>
        <w:sz w:val="12"/>
        <w:szCs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22"/>
    <w:rsid w:val="00005365"/>
    <w:rsid w:val="00A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17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17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17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17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Maroń</dc:creator>
  <cp:lastModifiedBy>Aleksandra Maroń</cp:lastModifiedBy>
  <cp:revision>1</cp:revision>
  <dcterms:created xsi:type="dcterms:W3CDTF">2018-01-24T11:04:00Z</dcterms:created>
  <dcterms:modified xsi:type="dcterms:W3CDTF">2018-01-24T11:04:00Z</dcterms:modified>
</cp:coreProperties>
</file>